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4CB1" w14:textId="77777777" w:rsidR="002E64E8" w:rsidRDefault="00E23790" w:rsidP="002E64E8">
      <w:pPr>
        <w:pStyle w:val="StandardWeb"/>
        <w:jc w:val="center"/>
        <w:rPr>
          <w:rStyle w:val="verse"/>
          <w:rFonts w:asciiTheme="minorHAnsi" w:hAnsiTheme="minorHAnsi" w:cstheme="minorHAnsi"/>
          <w:b/>
          <w:bCs/>
          <w:sz w:val="20"/>
          <w:szCs w:val="20"/>
        </w:rPr>
      </w:pPr>
      <w:bookmarkStart w:id="0" w:name="_Hlk103236344"/>
      <w:r w:rsidRPr="00E23790">
        <w:rPr>
          <w:rStyle w:val="verse"/>
          <w:rFonts w:asciiTheme="minorHAnsi" w:hAnsiTheme="minorHAnsi" w:cstheme="minorHAnsi"/>
          <w:sz w:val="72"/>
          <w:szCs w:val="72"/>
        </w:rPr>
        <w:t>Singet dem Herrn ein neues Lied</w:t>
      </w:r>
      <w:bookmarkEnd w:id="0"/>
      <w:r w:rsidR="002D4279">
        <w:rPr>
          <w:rStyle w:val="verse"/>
          <w:rFonts w:asciiTheme="minorHAnsi" w:hAnsiTheme="minorHAnsi" w:cstheme="minorHAnsi"/>
          <w:b/>
          <w:bCs/>
          <w:sz w:val="36"/>
          <w:szCs w:val="36"/>
        </w:rPr>
        <w:t xml:space="preserve">  </w:t>
      </w:r>
    </w:p>
    <w:p w14:paraId="412D11A5" w14:textId="64734589" w:rsidR="002E64E8" w:rsidRDefault="002E64E8" w:rsidP="002E64E8">
      <w:pPr>
        <w:pStyle w:val="StandardWeb"/>
        <w:jc w:val="center"/>
        <w:rPr>
          <w:rStyle w:val="verse"/>
          <w:rFonts w:asciiTheme="minorHAnsi" w:hAnsiTheme="minorHAnsi" w:cstheme="minorHAnsi"/>
          <w:b/>
          <w:bCs/>
          <w:sz w:val="36"/>
          <w:szCs w:val="36"/>
        </w:rPr>
      </w:pPr>
      <w:r>
        <w:rPr>
          <w:noProof/>
        </w:rPr>
        <w:drawing>
          <wp:inline distT="0" distB="0" distL="0" distR="0" wp14:anchorId="353F82B8" wp14:editId="7DC118A1">
            <wp:extent cx="3773805" cy="2830480"/>
            <wp:effectExtent l="0" t="0" r="0" b="8255"/>
            <wp:docPr id="1" name="Grafik 1" descr="Ein Bild, das draußen, Person, Personen, ge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erson, Personen, geh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289" cy="2854844"/>
                    </a:xfrm>
                    <a:prstGeom prst="rect">
                      <a:avLst/>
                    </a:prstGeom>
                    <a:noFill/>
                    <a:ln>
                      <a:noFill/>
                    </a:ln>
                  </pic:spPr>
                </pic:pic>
              </a:graphicData>
            </a:graphic>
          </wp:inline>
        </w:drawing>
      </w:r>
      <w:r w:rsidR="002D4279">
        <w:rPr>
          <w:rStyle w:val="verse"/>
          <w:rFonts w:asciiTheme="minorHAnsi" w:hAnsiTheme="minorHAnsi" w:cstheme="minorHAnsi"/>
          <w:b/>
          <w:bCs/>
          <w:sz w:val="36"/>
          <w:szCs w:val="36"/>
        </w:rPr>
        <w:t xml:space="preserve">         </w:t>
      </w:r>
      <w:r w:rsidR="006B51BB">
        <w:rPr>
          <w:rStyle w:val="verse"/>
          <w:rFonts w:asciiTheme="minorHAnsi" w:hAnsiTheme="minorHAnsi" w:cstheme="minorHAnsi"/>
          <w:b/>
          <w:bCs/>
          <w:sz w:val="36"/>
          <w:szCs w:val="36"/>
        </w:rPr>
        <w:t xml:space="preserve">       </w:t>
      </w:r>
    </w:p>
    <w:p w14:paraId="570A643A" w14:textId="34146C4A" w:rsidR="002E64E8" w:rsidRPr="002E64E8" w:rsidRDefault="002E64E8" w:rsidP="002E64E8">
      <w:pPr>
        <w:pStyle w:val="StandardWeb"/>
        <w:rPr>
          <w:rStyle w:val="verse"/>
          <w:rFonts w:asciiTheme="minorHAnsi" w:hAnsiTheme="minorHAnsi" w:cstheme="minorHAnsi"/>
          <w:b/>
          <w:bCs/>
          <w:sz w:val="36"/>
          <w:szCs w:val="36"/>
        </w:rPr>
      </w:pPr>
      <w:r>
        <w:rPr>
          <w:rStyle w:val="verse"/>
          <w:rFonts w:asciiTheme="minorHAnsi" w:hAnsiTheme="minorHAnsi" w:cstheme="minorHAnsi"/>
          <w:sz w:val="16"/>
          <w:szCs w:val="16"/>
        </w:rPr>
        <w:t xml:space="preserve">      </w:t>
      </w:r>
      <w:r w:rsidR="00D56E74">
        <w:rPr>
          <w:rStyle w:val="verse"/>
          <w:rFonts w:asciiTheme="minorHAnsi" w:hAnsiTheme="minorHAnsi" w:cstheme="minorHAnsi"/>
          <w:sz w:val="16"/>
          <w:szCs w:val="16"/>
        </w:rPr>
        <w:t xml:space="preserve">                                                         </w:t>
      </w:r>
      <w:r>
        <w:rPr>
          <w:rStyle w:val="verse"/>
          <w:rFonts w:asciiTheme="minorHAnsi" w:hAnsiTheme="minorHAnsi" w:cstheme="minorHAnsi"/>
          <w:sz w:val="16"/>
          <w:szCs w:val="16"/>
        </w:rPr>
        <w:t xml:space="preserve"> </w:t>
      </w:r>
      <w:r w:rsidRPr="002E64E8">
        <w:rPr>
          <w:rStyle w:val="verse"/>
          <w:rFonts w:asciiTheme="minorHAnsi" w:hAnsiTheme="minorHAnsi" w:cstheme="minorHAnsi"/>
          <w:sz w:val="16"/>
          <w:szCs w:val="16"/>
        </w:rPr>
        <w:t xml:space="preserve">© </w:t>
      </w:r>
      <w:proofErr w:type="spellStart"/>
      <w:r w:rsidRPr="002E64E8">
        <w:rPr>
          <w:rStyle w:val="verse"/>
          <w:rFonts w:asciiTheme="minorHAnsi" w:hAnsiTheme="minorHAnsi" w:cstheme="minorHAnsi"/>
          <w:sz w:val="16"/>
          <w:szCs w:val="16"/>
        </w:rPr>
        <w:t>Unsplash</w:t>
      </w:r>
      <w:proofErr w:type="spellEnd"/>
      <w:r w:rsidRPr="002E64E8">
        <w:rPr>
          <w:rStyle w:val="verse"/>
          <w:rFonts w:asciiTheme="minorHAnsi" w:hAnsiTheme="minorHAnsi" w:cstheme="minorHAnsi"/>
          <w:sz w:val="16"/>
          <w:szCs w:val="16"/>
        </w:rPr>
        <w:t xml:space="preserve"> / Jens Moser</w:t>
      </w:r>
    </w:p>
    <w:p w14:paraId="7A4562C5" w14:textId="3762051A" w:rsidR="00DD1E6C" w:rsidRDefault="00E23790" w:rsidP="002E64E8">
      <w:pPr>
        <w:pStyle w:val="StandardWeb"/>
        <w:jc w:val="center"/>
        <w:rPr>
          <w:rStyle w:val="verse"/>
          <w:rFonts w:asciiTheme="minorHAnsi" w:hAnsiTheme="minorHAnsi" w:cstheme="minorHAnsi"/>
          <w:b/>
          <w:bCs/>
          <w:sz w:val="36"/>
          <w:szCs w:val="36"/>
        </w:rPr>
      </w:pPr>
      <w:r w:rsidRPr="00E23790">
        <w:rPr>
          <w:rStyle w:val="verse"/>
          <w:rFonts w:asciiTheme="minorHAnsi" w:hAnsiTheme="minorHAnsi" w:cstheme="minorHAnsi"/>
          <w:b/>
          <w:bCs/>
          <w:sz w:val="36"/>
          <w:szCs w:val="36"/>
        </w:rPr>
        <w:t>Der ausgelassene Tanz, das Lied, das Trauernden die Tränen löst, das Pfeifen im Dunkeln und die</w:t>
      </w:r>
      <w:r w:rsidR="002E64E8">
        <w:rPr>
          <w:rStyle w:val="verse"/>
          <w:rFonts w:asciiTheme="minorHAnsi" w:hAnsiTheme="minorHAnsi" w:cstheme="minorHAnsi"/>
          <w:b/>
          <w:bCs/>
          <w:sz w:val="36"/>
          <w:szCs w:val="36"/>
        </w:rPr>
        <w:t xml:space="preserve"> </w:t>
      </w:r>
      <w:r w:rsidRPr="00E23790">
        <w:rPr>
          <w:rStyle w:val="verse"/>
          <w:rFonts w:asciiTheme="minorHAnsi" w:hAnsiTheme="minorHAnsi" w:cstheme="minorHAnsi"/>
          <w:b/>
          <w:bCs/>
          <w:sz w:val="36"/>
          <w:szCs w:val="36"/>
        </w:rPr>
        <w:t>Arie, die tief ins Herz dringt, – Musik lässt niemanden unbewegt.</w:t>
      </w:r>
    </w:p>
    <w:p w14:paraId="050D8DBF" w14:textId="79159089" w:rsidR="008B05CB" w:rsidRPr="00D56E74" w:rsidRDefault="008B05CB" w:rsidP="00F67672">
      <w:pPr>
        <w:pStyle w:val="StandardWeb"/>
        <w:spacing w:after="0" w:afterAutospacing="0"/>
        <w:rPr>
          <w:rStyle w:val="verse"/>
          <w:rFonts w:asciiTheme="minorHAnsi" w:hAnsiTheme="minorHAnsi" w:cstheme="minorHAnsi"/>
          <w:sz w:val="26"/>
          <w:szCs w:val="26"/>
        </w:rPr>
      </w:pPr>
      <w:r w:rsidRPr="00D56E74">
        <w:rPr>
          <w:rStyle w:val="verse"/>
          <w:rFonts w:asciiTheme="minorHAnsi" w:hAnsiTheme="minorHAnsi" w:cstheme="minorHAnsi"/>
          <w:sz w:val="26"/>
          <w:szCs w:val="26"/>
        </w:rPr>
        <w:t xml:space="preserve">Lesen wir den Bibeltext zum heutigen Sonntag, er steht im </w:t>
      </w:r>
      <w:r w:rsidR="00F15E46" w:rsidRPr="00D56E74">
        <w:rPr>
          <w:rStyle w:val="verse"/>
          <w:rFonts w:asciiTheme="minorHAnsi" w:hAnsiTheme="minorHAnsi" w:cstheme="minorHAnsi"/>
          <w:sz w:val="26"/>
          <w:szCs w:val="26"/>
        </w:rPr>
        <w:t>Kolosser 3,12-17</w:t>
      </w:r>
      <w:r w:rsidRPr="00D56E74">
        <w:rPr>
          <w:rStyle w:val="verse"/>
          <w:rFonts w:asciiTheme="minorHAnsi" w:hAnsiTheme="minorHAnsi" w:cstheme="minorHAnsi"/>
          <w:sz w:val="26"/>
          <w:szCs w:val="26"/>
        </w:rPr>
        <w:t xml:space="preserve"> </w:t>
      </w:r>
    </w:p>
    <w:p w14:paraId="420FDEB1" w14:textId="77777777" w:rsidR="00D56E74" w:rsidRPr="00D56E74" w:rsidRDefault="00F15E46" w:rsidP="00FD0707">
      <w:pPr>
        <w:spacing w:before="100" w:beforeAutospacing="1" w:after="100" w:afterAutospacing="1"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12 So zieht nun an als die Auserwählten Gottes, als die Heiligen und Geliebten, herzliches Erbarmen, Freundlichkeit, Demut, Sanftmut, Geduld; 13 und ertrage einer den andern und vergebt euch untereinander, wenn jemand Klage hat gegen den andern; wie der Herr euch vergeben hat, so vergebt auch ihr! 14 Über alles aber zieht an die Liebe, die da </w:t>
      </w:r>
      <w:proofErr w:type="gramStart"/>
      <w:r w:rsidRPr="00D56E74">
        <w:rPr>
          <w:rFonts w:eastAsia="Times New Roman" w:cstheme="minorHAnsi"/>
          <w:sz w:val="26"/>
          <w:szCs w:val="26"/>
          <w:lang w:eastAsia="de-DE"/>
        </w:rPr>
        <w:t>ist</w:t>
      </w:r>
      <w:proofErr w:type="gramEnd"/>
      <w:r w:rsidRPr="00D56E74">
        <w:rPr>
          <w:rFonts w:eastAsia="Times New Roman" w:cstheme="minorHAnsi"/>
          <w:sz w:val="26"/>
          <w:szCs w:val="26"/>
          <w:lang w:eastAsia="de-DE"/>
        </w:rPr>
        <w:t xml:space="preserve"> das Band der Vollkommenheit. 15 Und der Friede Christi, zu dem ihr berufen seid in einem Leibe, regiere in euren Herzen; und seid dankbar. 16 Lasst das Wort Christi reichlich unter euch wohnen: Lehrt und ermahnt einander in aller Weisheit; mit Psalmen, Lobgesängen und geistlichen Liedern singt Gott dankbar in euren Herzen. 17 Und alles, was ihr tut mit Worten oder mit Werken, das tut alles im Namen des Herrn Jesus und dankt Gott, dem Vater, durch ihn.</w:t>
      </w:r>
    </w:p>
    <w:p w14:paraId="55756592" w14:textId="54650223" w:rsidR="000556C3" w:rsidRPr="00D56E74" w:rsidRDefault="000556C3" w:rsidP="00FD0707">
      <w:pPr>
        <w:spacing w:before="100" w:beforeAutospacing="1" w:after="100" w:afterAutospacing="1" w:line="240" w:lineRule="auto"/>
        <w:rPr>
          <w:rFonts w:eastAsia="Times New Roman" w:cstheme="minorHAnsi"/>
          <w:sz w:val="28"/>
          <w:szCs w:val="28"/>
          <w:lang w:eastAsia="de-DE"/>
        </w:rPr>
      </w:pPr>
      <w:r w:rsidRPr="000556C3">
        <w:rPr>
          <w:rFonts w:eastAsia="Times New Roman" w:cstheme="minorHAnsi"/>
          <w:b/>
          <w:bCs/>
          <w:sz w:val="48"/>
          <w:szCs w:val="48"/>
          <w:lang w:eastAsia="de-DE"/>
        </w:rPr>
        <w:t>Singet dem Herrn ein neues Lied</w:t>
      </w:r>
    </w:p>
    <w:p w14:paraId="1253F926"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1. Du meine Seele, singe, wohlauf und singe schön</w:t>
      </w:r>
    </w:p>
    <w:p w14:paraId="3A89EEA9"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dem, welchem alle Dinge zu Dienst und Willen </w:t>
      </w:r>
      <w:proofErr w:type="spellStart"/>
      <w:r w:rsidRPr="00D56E74">
        <w:rPr>
          <w:rFonts w:eastAsia="Times New Roman" w:cstheme="minorHAnsi"/>
          <w:sz w:val="26"/>
          <w:szCs w:val="26"/>
          <w:lang w:eastAsia="de-DE"/>
        </w:rPr>
        <w:t>stehn</w:t>
      </w:r>
      <w:proofErr w:type="spellEnd"/>
      <w:r w:rsidRPr="00D56E74">
        <w:rPr>
          <w:rFonts w:eastAsia="Times New Roman" w:cstheme="minorHAnsi"/>
          <w:sz w:val="26"/>
          <w:szCs w:val="26"/>
          <w:lang w:eastAsia="de-DE"/>
        </w:rPr>
        <w:t>.</w:t>
      </w:r>
    </w:p>
    <w:p w14:paraId="5895AAA6"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Ich will den Herren droben hier preisen auf der </w:t>
      </w:r>
      <w:proofErr w:type="spellStart"/>
      <w:r w:rsidRPr="00D56E74">
        <w:rPr>
          <w:rFonts w:eastAsia="Times New Roman" w:cstheme="minorHAnsi"/>
          <w:sz w:val="26"/>
          <w:szCs w:val="26"/>
          <w:lang w:eastAsia="de-DE"/>
        </w:rPr>
        <w:t>Erd</w:t>
      </w:r>
      <w:proofErr w:type="spellEnd"/>
      <w:r w:rsidRPr="00D56E74">
        <w:rPr>
          <w:rFonts w:eastAsia="Times New Roman" w:cstheme="minorHAnsi"/>
          <w:sz w:val="26"/>
          <w:szCs w:val="26"/>
          <w:lang w:eastAsia="de-DE"/>
        </w:rPr>
        <w:t>;</w:t>
      </w:r>
    </w:p>
    <w:p w14:paraId="00C099AB" w14:textId="1112EF8B"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ich will ihn herzlich loben, solang ich leben </w:t>
      </w:r>
      <w:proofErr w:type="spellStart"/>
      <w:proofErr w:type="gramStart"/>
      <w:r w:rsidRPr="00D56E74">
        <w:rPr>
          <w:rFonts w:eastAsia="Times New Roman" w:cstheme="minorHAnsi"/>
          <w:sz w:val="26"/>
          <w:szCs w:val="26"/>
          <w:lang w:eastAsia="de-DE"/>
        </w:rPr>
        <w:t>werd</w:t>
      </w:r>
      <w:proofErr w:type="spellEnd"/>
      <w:proofErr w:type="gramEnd"/>
      <w:r w:rsidRPr="00D56E74">
        <w:rPr>
          <w:rFonts w:eastAsia="Times New Roman" w:cstheme="minorHAnsi"/>
          <w:sz w:val="26"/>
          <w:szCs w:val="26"/>
          <w:lang w:eastAsia="de-DE"/>
        </w:rPr>
        <w:t>.</w:t>
      </w:r>
    </w:p>
    <w:p w14:paraId="1E7C6F5B" w14:textId="77777777" w:rsidR="00CB4E1E" w:rsidRPr="00D56E74" w:rsidRDefault="00CB4E1E" w:rsidP="00CB4E1E">
      <w:pPr>
        <w:spacing w:after="0" w:line="240" w:lineRule="auto"/>
        <w:rPr>
          <w:rFonts w:eastAsia="Times New Roman" w:cstheme="minorHAnsi"/>
          <w:sz w:val="26"/>
          <w:szCs w:val="26"/>
          <w:lang w:eastAsia="de-DE"/>
        </w:rPr>
      </w:pPr>
    </w:p>
    <w:p w14:paraId="77D3F628"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2. Wohl dem, der einzig schauet nach Jakobs Gott und Heil!</w:t>
      </w:r>
    </w:p>
    <w:p w14:paraId="19974FDA"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Wer dem sich anvertrauet, der hat das beste Teil,</w:t>
      </w:r>
    </w:p>
    <w:p w14:paraId="5CDF0BD3"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das höchste Gut erlesen, den schönsten Schatz geliebt;</w:t>
      </w:r>
    </w:p>
    <w:p w14:paraId="73D58F3E" w14:textId="436B699D" w:rsidR="00CB4E1E"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sein Herz und ganzes Wesen bleibt ewig </w:t>
      </w:r>
      <w:proofErr w:type="spellStart"/>
      <w:r w:rsidRPr="00D56E74">
        <w:rPr>
          <w:rFonts w:eastAsia="Times New Roman" w:cstheme="minorHAnsi"/>
          <w:sz w:val="26"/>
          <w:szCs w:val="26"/>
          <w:lang w:eastAsia="de-DE"/>
        </w:rPr>
        <w:t>unbetrübt</w:t>
      </w:r>
      <w:proofErr w:type="spellEnd"/>
      <w:r w:rsidRPr="00D56E74">
        <w:rPr>
          <w:rFonts w:eastAsia="Times New Roman" w:cstheme="minorHAnsi"/>
          <w:sz w:val="26"/>
          <w:szCs w:val="26"/>
          <w:lang w:eastAsia="de-DE"/>
        </w:rPr>
        <w:t>.</w:t>
      </w:r>
    </w:p>
    <w:p w14:paraId="0ABF8282" w14:textId="6FFE59DD" w:rsidR="00D56E74" w:rsidRDefault="00D56E74" w:rsidP="00CB4E1E">
      <w:pPr>
        <w:spacing w:after="0" w:line="240" w:lineRule="auto"/>
        <w:rPr>
          <w:rFonts w:eastAsia="Times New Roman" w:cstheme="minorHAnsi"/>
          <w:sz w:val="26"/>
          <w:szCs w:val="26"/>
          <w:lang w:eastAsia="de-DE"/>
        </w:rPr>
      </w:pPr>
    </w:p>
    <w:p w14:paraId="0BCA6CAC" w14:textId="77777777" w:rsidR="00D56E74" w:rsidRPr="00D56E74" w:rsidRDefault="00D56E74" w:rsidP="00CB4E1E">
      <w:pPr>
        <w:spacing w:after="0" w:line="240" w:lineRule="auto"/>
        <w:rPr>
          <w:rFonts w:eastAsia="Times New Roman" w:cstheme="minorHAnsi"/>
          <w:sz w:val="26"/>
          <w:szCs w:val="26"/>
          <w:lang w:eastAsia="de-DE"/>
        </w:rPr>
      </w:pPr>
    </w:p>
    <w:p w14:paraId="62E52572"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lastRenderedPageBreak/>
        <w:t xml:space="preserve">3. Hier sind die starken Kräfte, die </w:t>
      </w:r>
      <w:proofErr w:type="spellStart"/>
      <w:r w:rsidRPr="00D56E74">
        <w:rPr>
          <w:rFonts w:eastAsia="Times New Roman" w:cstheme="minorHAnsi"/>
          <w:sz w:val="26"/>
          <w:szCs w:val="26"/>
          <w:lang w:eastAsia="de-DE"/>
        </w:rPr>
        <w:t>unerschöpfte</w:t>
      </w:r>
      <w:proofErr w:type="spellEnd"/>
      <w:r w:rsidRPr="00D56E74">
        <w:rPr>
          <w:rFonts w:eastAsia="Times New Roman" w:cstheme="minorHAnsi"/>
          <w:sz w:val="26"/>
          <w:szCs w:val="26"/>
          <w:lang w:eastAsia="de-DE"/>
        </w:rPr>
        <w:t xml:space="preserve"> Macht;</w:t>
      </w:r>
    </w:p>
    <w:p w14:paraId="0BDA8439"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das weisen die Geschäfte, die seine Hand gemacht:</w:t>
      </w:r>
    </w:p>
    <w:p w14:paraId="590F3135"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der Himmel und die Erde mit ihrem ganzen Heer,</w:t>
      </w:r>
    </w:p>
    <w:p w14:paraId="36DFA86E" w14:textId="73DAE44D"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der Fisch </w:t>
      </w:r>
      <w:proofErr w:type="spellStart"/>
      <w:r w:rsidRPr="00D56E74">
        <w:rPr>
          <w:rFonts w:eastAsia="Times New Roman" w:cstheme="minorHAnsi"/>
          <w:sz w:val="26"/>
          <w:szCs w:val="26"/>
          <w:lang w:eastAsia="de-DE"/>
        </w:rPr>
        <w:t>unzähl'ge</w:t>
      </w:r>
      <w:proofErr w:type="spellEnd"/>
      <w:r w:rsidRPr="00D56E74">
        <w:rPr>
          <w:rFonts w:eastAsia="Times New Roman" w:cstheme="minorHAnsi"/>
          <w:sz w:val="26"/>
          <w:szCs w:val="26"/>
          <w:lang w:eastAsia="de-DE"/>
        </w:rPr>
        <w:t xml:space="preserve"> Herde im großen wilden Meer.</w:t>
      </w:r>
    </w:p>
    <w:p w14:paraId="2F755C14" w14:textId="77777777" w:rsidR="00D56E74" w:rsidRPr="00D56E74" w:rsidRDefault="00D56E74" w:rsidP="00CB4E1E">
      <w:pPr>
        <w:spacing w:after="0" w:line="240" w:lineRule="auto"/>
        <w:rPr>
          <w:rFonts w:eastAsia="Times New Roman" w:cstheme="minorHAnsi"/>
          <w:sz w:val="26"/>
          <w:szCs w:val="26"/>
          <w:lang w:eastAsia="de-DE"/>
        </w:rPr>
      </w:pPr>
    </w:p>
    <w:p w14:paraId="3D4D4633"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4. Hier sind </w:t>
      </w:r>
      <w:proofErr w:type="gramStart"/>
      <w:r w:rsidRPr="00D56E74">
        <w:rPr>
          <w:rFonts w:eastAsia="Times New Roman" w:cstheme="minorHAnsi"/>
          <w:sz w:val="26"/>
          <w:szCs w:val="26"/>
          <w:lang w:eastAsia="de-DE"/>
        </w:rPr>
        <w:t>die treuen Sinnen</w:t>
      </w:r>
      <w:proofErr w:type="gramEnd"/>
      <w:r w:rsidRPr="00D56E74">
        <w:rPr>
          <w:rFonts w:eastAsia="Times New Roman" w:cstheme="minorHAnsi"/>
          <w:sz w:val="26"/>
          <w:szCs w:val="26"/>
          <w:lang w:eastAsia="de-DE"/>
        </w:rPr>
        <w:t>, die niemand Unrecht tun,</w:t>
      </w:r>
    </w:p>
    <w:p w14:paraId="588ADBE2"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all denen Gutes gönnen, die in der Treu </w:t>
      </w:r>
      <w:proofErr w:type="spellStart"/>
      <w:r w:rsidRPr="00D56E74">
        <w:rPr>
          <w:rFonts w:eastAsia="Times New Roman" w:cstheme="minorHAnsi"/>
          <w:sz w:val="26"/>
          <w:szCs w:val="26"/>
          <w:lang w:eastAsia="de-DE"/>
        </w:rPr>
        <w:t>beruhn</w:t>
      </w:r>
      <w:proofErr w:type="spellEnd"/>
      <w:r w:rsidRPr="00D56E74">
        <w:rPr>
          <w:rFonts w:eastAsia="Times New Roman" w:cstheme="minorHAnsi"/>
          <w:sz w:val="26"/>
          <w:szCs w:val="26"/>
          <w:lang w:eastAsia="de-DE"/>
        </w:rPr>
        <w:t>.</w:t>
      </w:r>
    </w:p>
    <w:p w14:paraId="62224045" w14:textId="1E754F5F"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Gott hält </w:t>
      </w:r>
      <w:proofErr w:type="gramStart"/>
      <w:r w:rsidRPr="00D56E74">
        <w:rPr>
          <w:rFonts w:eastAsia="Times New Roman" w:cstheme="minorHAnsi"/>
          <w:sz w:val="26"/>
          <w:szCs w:val="26"/>
          <w:lang w:eastAsia="de-DE"/>
        </w:rPr>
        <w:t>sein  Wort</w:t>
      </w:r>
      <w:proofErr w:type="gramEnd"/>
      <w:r w:rsidRPr="00D56E74">
        <w:rPr>
          <w:rFonts w:eastAsia="Times New Roman" w:cstheme="minorHAnsi"/>
          <w:sz w:val="26"/>
          <w:szCs w:val="26"/>
          <w:lang w:eastAsia="de-DE"/>
        </w:rPr>
        <w:t xml:space="preserve"> mit </w:t>
      </w:r>
      <w:proofErr w:type="spellStart"/>
      <w:r w:rsidRPr="00D56E74">
        <w:rPr>
          <w:rFonts w:eastAsia="Times New Roman" w:cstheme="minorHAnsi"/>
          <w:sz w:val="26"/>
          <w:szCs w:val="26"/>
          <w:lang w:eastAsia="de-DE"/>
        </w:rPr>
        <w:t>Freuden,und</w:t>
      </w:r>
      <w:proofErr w:type="spellEnd"/>
      <w:r w:rsidRPr="00D56E74">
        <w:rPr>
          <w:rFonts w:eastAsia="Times New Roman" w:cstheme="minorHAnsi"/>
          <w:sz w:val="26"/>
          <w:szCs w:val="26"/>
          <w:lang w:eastAsia="de-DE"/>
        </w:rPr>
        <w:t xml:space="preserve"> was </w:t>
      </w:r>
      <w:proofErr w:type="spellStart"/>
      <w:r w:rsidRPr="00D56E74">
        <w:rPr>
          <w:rFonts w:eastAsia="Times New Roman" w:cstheme="minorHAnsi"/>
          <w:sz w:val="26"/>
          <w:szCs w:val="26"/>
          <w:lang w:eastAsia="de-DE"/>
        </w:rPr>
        <w:t>erspricht</w:t>
      </w:r>
      <w:proofErr w:type="spellEnd"/>
      <w:r w:rsidRPr="00D56E74">
        <w:rPr>
          <w:rFonts w:eastAsia="Times New Roman" w:cstheme="minorHAnsi"/>
          <w:sz w:val="26"/>
          <w:szCs w:val="26"/>
          <w:lang w:eastAsia="de-DE"/>
        </w:rPr>
        <w:t xml:space="preserve">, </w:t>
      </w:r>
      <w:proofErr w:type="spellStart"/>
      <w:r w:rsidRPr="00D56E74">
        <w:rPr>
          <w:rFonts w:eastAsia="Times New Roman" w:cstheme="minorHAnsi"/>
          <w:sz w:val="26"/>
          <w:szCs w:val="26"/>
          <w:lang w:eastAsia="de-DE"/>
        </w:rPr>
        <w:t>geschicht</w:t>
      </w:r>
      <w:proofErr w:type="spellEnd"/>
      <w:r w:rsidRPr="00D56E74">
        <w:rPr>
          <w:rFonts w:eastAsia="Times New Roman" w:cstheme="minorHAnsi"/>
          <w:sz w:val="26"/>
          <w:szCs w:val="26"/>
          <w:lang w:eastAsia="de-DE"/>
        </w:rPr>
        <w:t>;</w:t>
      </w:r>
    </w:p>
    <w:p w14:paraId="570888BB" w14:textId="3DFDC19E"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und wer Gewalt </w:t>
      </w:r>
      <w:proofErr w:type="spellStart"/>
      <w:r w:rsidRPr="00D56E74">
        <w:rPr>
          <w:rFonts w:eastAsia="Times New Roman" w:cstheme="minorHAnsi"/>
          <w:sz w:val="26"/>
          <w:szCs w:val="26"/>
          <w:lang w:eastAsia="de-DE"/>
        </w:rPr>
        <w:t>muß</w:t>
      </w:r>
      <w:proofErr w:type="spellEnd"/>
      <w:r w:rsidRPr="00D56E74">
        <w:rPr>
          <w:rFonts w:eastAsia="Times New Roman" w:cstheme="minorHAnsi"/>
          <w:sz w:val="26"/>
          <w:szCs w:val="26"/>
          <w:lang w:eastAsia="de-DE"/>
        </w:rPr>
        <w:t xml:space="preserve"> leiden, den schützt er im Gericht.</w:t>
      </w:r>
    </w:p>
    <w:p w14:paraId="4AF99759" w14:textId="77777777" w:rsidR="00CB4E1E" w:rsidRPr="00D56E74" w:rsidRDefault="00CB4E1E" w:rsidP="00CB4E1E">
      <w:pPr>
        <w:spacing w:after="0" w:line="240" w:lineRule="auto"/>
        <w:rPr>
          <w:rFonts w:eastAsia="Times New Roman" w:cstheme="minorHAnsi"/>
          <w:sz w:val="26"/>
          <w:szCs w:val="26"/>
          <w:lang w:eastAsia="de-DE"/>
        </w:rPr>
      </w:pPr>
    </w:p>
    <w:p w14:paraId="7D725CD3"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5. Er weiß viel tausend Weisen, zu retten aus dem Tod,</w:t>
      </w:r>
    </w:p>
    <w:p w14:paraId="27600443"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ernährt und </w:t>
      </w:r>
      <w:proofErr w:type="spellStart"/>
      <w:r w:rsidRPr="00D56E74">
        <w:rPr>
          <w:rFonts w:eastAsia="Times New Roman" w:cstheme="minorHAnsi"/>
          <w:sz w:val="26"/>
          <w:szCs w:val="26"/>
          <w:lang w:eastAsia="de-DE"/>
        </w:rPr>
        <w:t>gibet</w:t>
      </w:r>
      <w:proofErr w:type="spellEnd"/>
      <w:r w:rsidRPr="00D56E74">
        <w:rPr>
          <w:rFonts w:eastAsia="Times New Roman" w:cstheme="minorHAnsi"/>
          <w:sz w:val="26"/>
          <w:szCs w:val="26"/>
          <w:lang w:eastAsia="de-DE"/>
        </w:rPr>
        <w:t xml:space="preserve"> Speisen zur Zeit der Hungersnot,</w:t>
      </w:r>
    </w:p>
    <w:p w14:paraId="299050B0"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macht schöne rote Wangen oft bei geringem Mahl;</w:t>
      </w:r>
    </w:p>
    <w:p w14:paraId="20743B51" w14:textId="64302013"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und die da sind gefangen, die reißt er aus der Qual.</w:t>
      </w:r>
    </w:p>
    <w:p w14:paraId="254B6494" w14:textId="77777777" w:rsidR="00CB4E1E" w:rsidRPr="00D56E74" w:rsidRDefault="00CB4E1E" w:rsidP="00CB4E1E">
      <w:pPr>
        <w:spacing w:after="0" w:line="240" w:lineRule="auto"/>
        <w:rPr>
          <w:rFonts w:eastAsia="Times New Roman" w:cstheme="minorHAnsi"/>
          <w:sz w:val="26"/>
          <w:szCs w:val="26"/>
          <w:lang w:eastAsia="de-DE"/>
        </w:rPr>
      </w:pPr>
    </w:p>
    <w:p w14:paraId="261461ED"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6. Er ist das Licht der Blinden, erleuchtet ihr Gesicht,</w:t>
      </w:r>
    </w:p>
    <w:p w14:paraId="76FD9038"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und die sich schwach befinden, die stellt er </w:t>
      </w:r>
      <w:proofErr w:type="spellStart"/>
      <w:r w:rsidRPr="00D56E74">
        <w:rPr>
          <w:rFonts w:eastAsia="Times New Roman" w:cstheme="minorHAnsi"/>
          <w:sz w:val="26"/>
          <w:szCs w:val="26"/>
          <w:lang w:eastAsia="de-DE"/>
        </w:rPr>
        <w:t>aufgericht</w:t>
      </w:r>
      <w:proofErr w:type="spellEnd"/>
      <w:r w:rsidRPr="00D56E74">
        <w:rPr>
          <w:rFonts w:eastAsia="Times New Roman" w:cstheme="minorHAnsi"/>
          <w:sz w:val="26"/>
          <w:szCs w:val="26"/>
          <w:lang w:eastAsia="de-DE"/>
        </w:rPr>
        <w:t>'.</w:t>
      </w:r>
    </w:p>
    <w:p w14:paraId="7892AD5A"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Er </w:t>
      </w:r>
      <w:proofErr w:type="gramStart"/>
      <w:r w:rsidRPr="00D56E74">
        <w:rPr>
          <w:rFonts w:eastAsia="Times New Roman" w:cstheme="minorHAnsi"/>
          <w:sz w:val="26"/>
          <w:szCs w:val="26"/>
          <w:lang w:eastAsia="de-DE"/>
        </w:rPr>
        <w:t>liebet</w:t>
      </w:r>
      <w:proofErr w:type="gramEnd"/>
      <w:r w:rsidRPr="00D56E74">
        <w:rPr>
          <w:rFonts w:eastAsia="Times New Roman" w:cstheme="minorHAnsi"/>
          <w:sz w:val="26"/>
          <w:szCs w:val="26"/>
          <w:lang w:eastAsia="de-DE"/>
        </w:rPr>
        <w:t xml:space="preserve"> alle Frommen, und die ihm günstig sind,</w:t>
      </w:r>
    </w:p>
    <w:p w14:paraId="2E113D06" w14:textId="585E35EA"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die finden, wenn sie kommen, an ihm den besten Freund.</w:t>
      </w:r>
    </w:p>
    <w:p w14:paraId="31473C08" w14:textId="77777777" w:rsidR="00CB4E1E" w:rsidRPr="00D56E74" w:rsidRDefault="00CB4E1E" w:rsidP="00CB4E1E">
      <w:pPr>
        <w:spacing w:after="0" w:line="240" w:lineRule="auto"/>
        <w:rPr>
          <w:rFonts w:eastAsia="Times New Roman" w:cstheme="minorHAnsi"/>
          <w:sz w:val="26"/>
          <w:szCs w:val="26"/>
          <w:lang w:eastAsia="de-DE"/>
        </w:rPr>
      </w:pPr>
    </w:p>
    <w:p w14:paraId="665ED53C"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7. Er ist der Fremden Hütte, die Waisen nimmt er an,</w:t>
      </w:r>
    </w:p>
    <w:p w14:paraId="5F2758A1"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erfüllt der Witwen Bitte, wird selbst ihr Trost und Mann.</w:t>
      </w:r>
    </w:p>
    <w:p w14:paraId="037FFFAB"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Die aber, die ihn hassen, bezahlet er mit Grimm,</w:t>
      </w:r>
    </w:p>
    <w:p w14:paraId="607FFB2A" w14:textId="14D6D993"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ihr Haus und wo sie saßen, das wirft er um und um.</w:t>
      </w:r>
    </w:p>
    <w:p w14:paraId="116587A4" w14:textId="77777777" w:rsidR="00CB4E1E" w:rsidRPr="00D56E74" w:rsidRDefault="00CB4E1E" w:rsidP="00CB4E1E">
      <w:pPr>
        <w:spacing w:after="0" w:line="240" w:lineRule="auto"/>
        <w:rPr>
          <w:rFonts w:eastAsia="Times New Roman" w:cstheme="minorHAnsi"/>
          <w:sz w:val="26"/>
          <w:szCs w:val="26"/>
          <w:lang w:eastAsia="de-DE"/>
        </w:rPr>
      </w:pPr>
    </w:p>
    <w:p w14:paraId="28D3755E"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8. Ach ich bin viel zu wenig, zu rühmen seinen Ruhm;</w:t>
      </w:r>
    </w:p>
    <w:p w14:paraId="534A5B55" w14:textId="77777777"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der Herr allein ist König, ich eine welke Blum.</w:t>
      </w:r>
    </w:p>
    <w:p w14:paraId="669EB0F5" w14:textId="77777777" w:rsidR="00CB4E1E" w:rsidRPr="00D56E74" w:rsidRDefault="00CB4E1E" w:rsidP="00CB4E1E">
      <w:pPr>
        <w:spacing w:after="0" w:line="240" w:lineRule="auto"/>
        <w:rPr>
          <w:rFonts w:eastAsia="Times New Roman" w:cstheme="minorHAnsi"/>
          <w:sz w:val="26"/>
          <w:szCs w:val="26"/>
          <w:lang w:eastAsia="de-DE"/>
        </w:rPr>
      </w:pPr>
      <w:proofErr w:type="gramStart"/>
      <w:r w:rsidRPr="00D56E74">
        <w:rPr>
          <w:rFonts w:eastAsia="Times New Roman" w:cstheme="minorHAnsi"/>
          <w:sz w:val="26"/>
          <w:szCs w:val="26"/>
          <w:lang w:eastAsia="de-DE"/>
        </w:rPr>
        <w:t>Jedoch</w:t>
      </w:r>
      <w:proofErr w:type="gramEnd"/>
      <w:r w:rsidRPr="00D56E74">
        <w:rPr>
          <w:rFonts w:eastAsia="Times New Roman" w:cstheme="minorHAnsi"/>
          <w:sz w:val="26"/>
          <w:szCs w:val="26"/>
          <w:lang w:eastAsia="de-DE"/>
        </w:rPr>
        <w:t xml:space="preserve"> weil ich gehöre gen Zion in sein Zelt,</w:t>
      </w:r>
    </w:p>
    <w:p w14:paraId="54900FCC" w14:textId="6C4EC043" w:rsidR="00CB4E1E" w:rsidRPr="00D56E74" w:rsidRDefault="00CB4E1E" w:rsidP="00CB4E1E">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ist's billig, </w:t>
      </w:r>
      <w:proofErr w:type="spellStart"/>
      <w:r w:rsidRPr="00D56E74">
        <w:rPr>
          <w:rFonts w:eastAsia="Times New Roman" w:cstheme="minorHAnsi"/>
          <w:sz w:val="26"/>
          <w:szCs w:val="26"/>
          <w:lang w:eastAsia="de-DE"/>
        </w:rPr>
        <w:t>daß</w:t>
      </w:r>
      <w:proofErr w:type="spellEnd"/>
      <w:r w:rsidRPr="00D56E74">
        <w:rPr>
          <w:rFonts w:eastAsia="Times New Roman" w:cstheme="minorHAnsi"/>
          <w:sz w:val="26"/>
          <w:szCs w:val="26"/>
          <w:lang w:eastAsia="de-DE"/>
        </w:rPr>
        <w:t xml:space="preserve"> ich mehre sein Lob vor aller Welt.</w:t>
      </w:r>
    </w:p>
    <w:p w14:paraId="2432C586" w14:textId="4AD070D5" w:rsidR="00D56E74" w:rsidRPr="00D56E74" w:rsidRDefault="00D56E74" w:rsidP="00CB4E1E">
      <w:pPr>
        <w:spacing w:after="0" w:line="240" w:lineRule="auto"/>
        <w:rPr>
          <w:rFonts w:eastAsia="Times New Roman" w:cstheme="minorHAnsi"/>
          <w:sz w:val="26"/>
          <w:szCs w:val="26"/>
          <w:lang w:eastAsia="de-DE"/>
        </w:rPr>
      </w:pPr>
    </w:p>
    <w:p w14:paraId="13577E08" w14:textId="77777777" w:rsidR="00D56E74" w:rsidRP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Gebet (Psalm 98)</w:t>
      </w:r>
    </w:p>
    <w:p w14:paraId="6E346447" w14:textId="6087D156" w:rsid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1 Ein Psalm. Singet dem HERRN ein neues Lied, denn er tut Wunder. Er schafft Heil mit seiner Rechten und mit seinem heiligen Arm. 2 Der HERR lässt sein Heil verkündigen; vor den Völkern macht er seine Gerechtigkeit offenbar. 3 Er gedenkt an seine Gnade und Treue für das Haus Israel, aller Welt Enden sehen das Heil </w:t>
      </w:r>
      <w:proofErr w:type="gramStart"/>
      <w:r w:rsidRPr="00D56E74">
        <w:rPr>
          <w:rFonts w:eastAsia="Times New Roman" w:cstheme="minorHAnsi"/>
          <w:sz w:val="26"/>
          <w:szCs w:val="26"/>
          <w:lang w:eastAsia="de-DE"/>
        </w:rPr>
        <w:t>unsres Gottes</w:t>
      </w:r>
      <w:proofErr w:type="gramEnd"/>
      <w:r w:rsidRPr="00D56E74">
        <w:rPr>
          <w:rFonts w:eastAsia="Times New Roman" w:cstheme="minorHAnsi"/>
          <w:sz w:val="26"/>
          <w:szCs w:val="26"/>
          <w:lang w:eastAsia="de-DE"/>
        </w:rPr>
        <w:t>. 4 Jauchzet dem HERRN, alle Welt, singet, rühmet und lobet! 5 Lobet den HERRN mit Harfen, mit Harfen und mit Saitenspiel! 6 Mit Trompeten und Posaunen jauchzet vor dem HERRN, dem König! 7 Das Meer brause und was darinnen ist, der Erdkreis und die darauf wohnen. 8 Die Ströme sollen in die Hände klatschen, und alle Berge seien fröhlich 9 vor dem HERRN; denn er kommt, das Erdreich zu richten. Er wird den Erdkreis richten mit Gerechtigkeit und die Völker, wie es recht ist.</w:t>
      </w:r>
    </w:p>
    <w:p w14:paraId="5576C97A" w14:textId="77777777" w:rsidR="00D56E74" w:rsidRPr="00D56E74" w:rsidRDefault="00D56E74" w:rsidP="00D56E74">
      <w:pPr>
        <w:spacing w:after="0" w:line="240" w:lineRule="auto"/>
        <w:rPr>
          <w:rFonts w:eastAsia="Times New Roman" w:cstheme="minorHAnsi"/>
          <w:sz w:val="26"/>
          <w:szCs w:val="26"/>
          <w:lang w:eastAsia="de-DE"/>
        </w:rPr>
      </w:pPr>
    </w:p>
    <w:p w14:paraId="4B290492" w14:textId="43041C74" w:rsid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 Stille </w:t>
      </w:r>
      <w:r>
        <w:rPr>
          <w:rFonts w:eastAsia="Times New Roman" w:cstheme="minorHAnsi"/>
          <w:sz w:val="26"/>
          <w:szCs w:val="26"/>
          <w:lang w:eastAsia="de-DE"/>
        </w:rPr>
        <w:t>–</w:t>
      </w:r>
    </w:p>
    <w:p w14:paraId="577BE88D" w14:textId="77777777" w:rsidR="00D56E74" w:rsidRPr="00D56E74" w:rsidRDefault="00D56E74" w:rsidP="00D56E74">
      <w:pPr>
        <w:spacing w:after="0" w:line="240" w:lineRule="auto"/>
        <w:rPr>
          <w:rFonts w:eastAsia="Times New Roman" w:cstheme="minorHAnsi"/>
          <w:sz w:val="26"/>
          <w:szCs w:val="26"/>
          <w:lang w:eastAsia="de-DE"/>
        </w:rPr>
      </w:pPr>
    </w:p>
    <w:p w14:paraId="7FA140EF" w14:textId="77777777" w:rsidR="00D56E74" w:rsidRP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Vater unser im Himmel, geheiligt werde dein Name, …</w:t>
      </w:r>
    </w:p>
    <w:p w14:paraId="6845003E" w14:textId="77777777" w:rsidR="00D56E74" w:rsidRPr="00D56E74" w:rsidRDefault="00D56E74" w:rsidP="00D56E74">
      <w:pPr>
        <w:spacing w:after="0" w:line="240" w:lineRule="auto"/>
        <w:rPr>
          <w:rFonts w:eastAsia="Times New Roman" w:cstheme="minorHAnsi"/>
          <w:sz w:val="26"/>
          <w:szCs w:val="26"/>
          <w:lang w:eastAsia="de-DE"/>
        </w:rPr>
      </w:pPr>
    </w:p>
    <w:p w14:paraId="3A272842" w14:textId="77777777" w:rsidR="00D56E74" w:rsidRP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Es segne und behüte uns der allmächtige und barmherzige Gott. Der Vater und der Sohn und der Heilige Geist. Amen.</w:t>
      </w:r>
    </w:p>
    <w:p w14:paraId="0B404EBC" w14:textId="0FC4583F" w:rsid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Ich wünsche Ihnen einen gesegneten Sonntag</w:t>
      </w:r>
    </w:p>
    <w:p w14:paraId="7A7A3503" w14:textId="77777777" w:rsidR="00D56E74" w:rsidRPr="00D56E74" w:rsidRDefault="00D56E74" w:rsidP="00D56E74">
      <w:pPr>
        <w:spacing w:after="0" w:line="240" w:lineRule="auto"/>
        <w:rPr>
          <w:rFonts w:eastAsia="Times New Roman" w:cstheme="minorHAnsi"/>
          <w:sz w:val="26"/>
          <w:szCs w:val="26"/>
          <w:lang w:eastAsia="de-DE"/>
        </w:rPr>
      </w:pPr>
    </w:p>
    <w:p w14:paraId="39857C56" w14:textId="3D194535" w:rsidR="00D56E74" w:rsidRPr="00D56E74" w:rsidRDefault="00D56E74" w:rsidP="00D56E74">
      <w:pPr>
        <w:spacing w:after="0" w:line="240" w:lineRule="auto"/>
        <w:rPr>
          <w:rFonts w:eastAsia="Times New Roman" w:cstheme="minorHAnsi"/>
          <w:sz w:val="26"/>
          <w:szCs w:val="26"/>
          <w:lang w:eastAsia="de-DE"/>
        </w:rPr>
      </w:pPr>
      <w:r w:rsidRPr="00D56E74">
        <w:rPr>
          <w:rFonts w:eastAsia="Times New Roman" w:cstheme="minorHAnsi"/>
          <w:sz w:val="26"/>
          <w:szCs w:val="26"/>
          <w:lang w:eastAsia="de-DE"/>
        </w:rPr>
        <w:t xml:space="preserve">Bernd Luttmann, Prädikant      </w:t>
      </w:r>
    </w:p>
    <w:sectPr w:rsidR="00D56E74" w:rsidRPr="00D56E74" w:rsidSect="00D56E74">
      <w:pgSz w:w="11906" w:h="16838"/>
      <w:pgMar w:top="426" w:right="42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040" w14:textId="77777777" w:rsidR="00FD26A2" w:rsidRDefault="00FD26A2" w:rsidP="004904DD">
      <w:pPr>
        <w:spacing w:after="0" w:line="240" w:lineRule="auto"/>
      </w:pPr>
      <w:r>
        <w:separator/>
      </w:r>
    </w:p>
  </w:endnote>
  <w:endnote w:type="continuationSeparator" w:id="0">
    <w:p w14:paraId="35B9A57A" w14:textId="77777777" w:rsidR="00FD26A2" w:rsidRDefault="00FD26A2"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F0C6" w14:textId="77777777" w:rsidR="00FD26A2" w:rsidRDefault="00FD26A2" w:rsidP="004904DD">
      <w:pPr>
        <w:spacing w:after="0" w:line="240" w:lineRule="auto"/>
      </w:pPr>
      <w:r>
        <w:separator/>
      </w:r>
    </w:p>
  </w:footnote>
  <w:footnote w:type="continuationSeparator" w:id="0">
    <w:p w14:paraId="1BB0385F" w14:textId="77777777" w:rsidR="00FD26A2" w:rsidRDefault="00FD26A2"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0371152">
    <w:abstractNumId w:val="0"/>
  </w:num>
  <w:num w:numId="2" w16cid:durableId="534739124">
    <w:abstractNumId w:val="1"/>
  </w:num>
  <w:num w:numId="3" w16cid:durableId="1002077591">
    <w:abstractNumId w:val="2"/>
  </w:num>
  <w:num w:numId="4" w16cid:durableId="1091390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00399"/>
    <w:rsid w:val="000145F9"/>
    <w:rsid w:val="00017097"/>
    <w:rsid w:val="00033079"/>
    <w:rsid w:val="000556C3"/>
    <w:rsid w:val="00093A81"/>
    <w:rsid w:val="00094609"/>
    <w:rsid w:val="000A6EA2"/>
    <w:rsid w:val="00120304"/>
    <w:rsid w:val="0012066A"/>
    <w:rsid w:val="00152F65"/>
    <w:rsid w:val="00173552"/>
    <w:rsid w:val="00177F3E"/>
    <w:rsid w:val="00185521"/>
    <w:rsid w:val="00191878"/>
    <w:rsid w:val="001E75BB"/>
    <w:rsid w:val="00205F7F"/>
    <w:rsid w:val="00220F4F"/>
    <w:rsid w:val="00221105"/>
    <w:rsid w:val="002574C6"/>
    <w:rsid w:val="00285A01"/>
    <w:rsid w:val="00292E15"/>
    <w:rsid w:val="00297D3D"/>
    <w:rsid w:val="002A7948"/>
    <w:rsid w:val="002B093D"/>
    <w:rsid w:val="002B5657"/>
    <w:rsid w:val="002D28B5"/>
    <w:rsid w:val="002D4279"/>
    <w:rsid w:val="002E64E8"/>
    <w:rsid w:val="002F0C48"/>
    <w:rsid w:val="00307AD3"/>
    <w:rsid w:val="0034171C"/>
    <w:rsid w:val="0034441D"/>
    <w:rsid w:val="003560D3"/>
    <w:rsid w:val="00360150"/>
    <w:rsid w:val="00395EF3"/>
    <w:rsid w:val="003A180D"/>
    <w:rsid w:val="003B0784"/>
    <w:rsid w:val="003C5B46"/>
    <w:rsid w:val="003E128F"/>
    <w:rsid w:val="003E1FD6"/>
    <w:rsid w:val="003E3B72"/>
    <w:rsid w:val="003F4AB3"/>
    <w:rsid w:val="00400C09"/>
    <w:rsid w:val="00422E44"/>
    <w:rsid w:val="004446CD"/>
    <w:rsid w:val="0045174A"/>
    <w:rsid w:val="004614A1"/>
    <w:rsid w:val="0047613D"/>
    <w:rsid w:val="004904DD"/>
    <w:rsid w:val="004919BE"/>
    <w:rsid w:val="00491EEE"/>
    <w:rsid w:val="004A1316"/>
    <w:rsid w:val="004C0DE2"/>
    <w:rsid w:val="004D4121"/>
    <w:rsid w:val="00501687"/>
    <w:rsid w:val="0050627F"/>
    <w:rsid w:val="0052154C"/>
    <w:rsid w:val="00535803"/>
    <w:rsid w:val="00543789"/>
    <w:rsid w:val="005A5080"/>
    <w:rsid w:val="005C2876"/>
    <w:rsid w:val="005E0DB7"/>
    <w:rsid w:val="005E1B42"/>
    <w:rsid w:val="005F7484"/>
    <w:rsid w:val="006134A4"/>
    <w:rsid w:val="006454BC"/>
    <w:rsid w:val="00654F3F"/>
    <w:rsid w:val="006606D7"/>
    <w:rsid w:val="00666066"/>
    <w:rsid w:val="0067636E"/>
    <w:rsid w:val="00695D47"/>
    <w:rsid w:val="006B51BB"/>
    <w:rsid w:val="006E0CB4"/>
    <w:rsid w:val="006E5F9A"/>
    <w:rsid w:val="006F4465"/>
    <w:rsid w:val="00702C72"/>
    <w:rsid w:val="00703570"/>
    <w:rsid w:val="007175EA"/>
    <w:rsid w:val="00743F74"/>
    <w:rsid w:val="007923BA"/>
    <w:rsid w:val="007971FD"/>
    <w:rsid w:val="007E1800"/>
    <w:rsid w:val="007F2CD0"/>
    <w:rsid w:val="008044A5"/>
    <w:rsid w:val="00805D8C"/>
    <w:rsid w:val="0082389D"/>
    <w:rsid w:val="00835316"/>
    <w:rsid w:val="008458A7"/>
    <w:rsid w:val="0086377D"/>
    <w:rsid w:val="00872861"/>
    <w:rsid w:val="008857A9"/>
    <w:rsid w:val="008A1BAD"/>
    <w:rsid w:val="008A3B12"/>
    <w:rsid w:val="008B05CB"/>
    <w:rsid w:val="008C6182"/>
    <w:rsid w:val="00911509"/>
    <w:rsid w:val="009311DE"/>
    <w:rsid w:val="00933AA3"/>
    <w:rsid w:val="0097204F"/>
    <w:rsid w:val="00975AAF"/>
    <w:rsid w:val="00995E30"/>
    <w:rsid w:val="009A0268"/>
    <w:rsid w:val="009A11B8"/>
    <w:rsid w:val="009A6692"/>
    <w:rsid w:val="009B0470"/>
    <w:rsid w:val="009B4742"/>
    <w:rsid w:val="009B5989"/>
    <w:rsid w:val="009D4E24"/>
    <w:rsid w:val="009E1988"/>
    <w:rsid w:val="00A145EB"/>
    <w:rsid w:val="00A33F47"/>
    <w:rsid w:val="00A41853"/>
    <w:rsid w:val="00A542DD"/>
    <w:rsid w:val="00A75D3E"/>
    <w:rsid w:val="00A86C49"/>
    <w:rsid w:val="00A947D9"/>
    <w:rsid w:val="00B139C4"/>
    <w:rsid w:val="00B41047"/>
    <w:rsid w:val="00B53B78"/>
    <w:rsid w:val="00B80EFD"/>
    <w:rsid w:val="00B84CBF"/>
    <w:rsid w:val="00B86A49"/>
    <w:rsid w:val="00B959CB"/>
    <w:rsid w:val="00BA04CB"/>
    <w:rsid w:val="00BC1388"/>
    <w:rsid w:val="00BC6C83"/>
    <w:rsid w:val="00BE63E2"/>
    <w:rsid w:val="00BE6767"/>
    <w:rsid w:val="00C05C68"/>
    <w:rsid w:val="00C24B7A"/>
    <w:rsid w:val="00C36446"/>
    <w:rsid w:val="00C6698E"/>
    <w:rsid w:val="00C94170"/>
    <w:rsid w:val="00C97962"/>
    <w:rsid w:val="00CB4E1E"/>
    <w:rsid w:val="00CD0900"/>
    <w:rsid w:val="00D0011E"/>
    <w:rsid w:val="00D0143F"/>
    <w:rsid w:val="00D1790B"/>
    <w:rsid w:val="00D24712"/>
    <w:rsid w:val="00D316CF"/>
    <w:rsid w:val="00D432E4"/>
    <w:rsid w:val="00D5187B"/>
    <w:rsid w:val="00D52893"/>
    <w:rsid w:val="00D56E74"/>
    <w:rsid w:val="00D76E23"/>
    <w:rsid w:val="00D93085"/>
    <w:rsid w:val="00DA4102"/>
    <w:rsid w:val="00DD1E6C"/>
    <w:rsid w:val="00DF7A86"/>
    <w:rsid w:val="00E1330C"/>
    <w:rsid w:val="00E23790"/>
    <w:rsid w:val="00E30EBA"/>
    <w:rsid w:val="00E36701"/>
    <w:rsid w:val="00E43888"/>
    <w:rsid w:val="00E44B36"/>
    <w:rsid w:val="00E6106A"/>
    <w:rsid w:val="00E74976"/>
    <w:rsid w:val="00E87AD7"/>
    <w:rsid w:val="00E9633E"/>
    <w:rsid w:val="00EB737C"/>
    <w:rsid w:val="00ED0A6D"/>
    <w:rsid w:val="00ED1C9B"/>
    <w:rsid w:val="00EF2680"/>
    <w:rsid w:val="00F0138A"/>
    <w:rsid w:val="00F035C6"/>
    <w:rsid w:val="00F15E46"/>
    <w:rsid w:val="00F64318"/>
    <w:rsid w:val="00F65B51"/>
    <w:rsid w:val="00F67672"/>
    <w:rsid w:val="00F75ED3"/>
    <w:rsid w:val="00F76E13"/>
    <w:rsid w:val="00FA04C3"/>
    <w:rsid w:val="00FA54F7"/>
    <w:rsid w:val="00FD0707"/>
    <w:rsid w:val="00FD26A2"/>
    <w:rsid w:val="00FD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docId w15:val="{70791EB7-6E32-4E84-B65B-E4C2A727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paragraph" w:styleId="Sprechblasentext">
    <w:name w:val="Balloon Text"/>
    <w:basedOn w:val="Standard"/>
    <w:link w:val="SprechblasentextZchn"/>
    <w:uiPriority w:val="99"/>
    <w:semiHidden/>
    <w:unhideWhenUsed/>
    <w:rsid w:val="00297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090589653">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B420-CC7B-484D-9E3D-A5175C81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Altebockwinkel</dc:creator>
  <cp:lastModifiedBy>Luttmann, Bernd</cp:lastModifiedBy>
  <cp:revision>3</cp:revision>
  <cp:lastPrinted>2022-04-23T19:38:00Z</cp:lastPrinted>
  <dcterms:created xsi:type="dcterms:W3CDTF">2022-05-12T06:40:00Z</dcterms:created>
  <dcterms:modified xsi:type="dcterms:W3CDTF">2022-05-12T06:44:00Z</dcterms:modified>
</cp:coreProperties>
</file>